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4E" w:rsidRPr="009E095D" w:rsidRDefault="0047764E" w:rsidP="00FD6621">
      <w:pPr>
        <w:keepNext/>
        <w:keepLines/>
        <w:spacing w:before="40" w:after="0" w:line="360" w:lineRule="auto"/>
        <w:jc w:val="center"/>
        <w:outlineLvl w:val="1"/>
        <w:rPr>
          <w:rFonts w:ascii="Bookman Old Style" w:eastAsiaTheme="majorEastAsia" w:hAnsi="Bookman Old Style" w:cs="Times New Roman"/>
          <w:b/>
          <w:lang w:eastAsia="pl-PL"/>
        </w:rPr>
      </w:pPr>
      <w:bookmarkStart w:id="0" w:name="_Toc495250980"/>
      <w:r w:rsidRPr="009E095D">
        <w:rPr>
          <w:rFonts w:ascii="Bookman Old Style" w:eastAsiaTheme="majorEastAsia" w:hAnsi="Bookman Old Style" w:cs="Times New Roman"/>
          <w:b/>
          <w:lang w:eastAsia="pl-PL"/>
        </w:rPr>
        <w:t xml:space="preserve">Klauzula informacyjna dla </w:t>
      </w:r>
      <w:bookmarkEnd w:id="0"/>
      <w:r w:rsidR="00FD6621">
        <w:rPr>
          <w:rFonts w:ascii="Bookman Old Style" w:eastAsiaTheme="majorEastAsia" w:hAnsi="Bookman Old Style" w:cs="Times New Roman"/>
          <w:b/>
          <w:lang w:eastAsia="pl-PL"/>
        </w:rPr>
        <w:t>osób fizycznych</w:t>
      </w:r>
      <w:r w:rsidR="00302D2F" w:rsidRPr="009E095D">
        <w:rPr>
          <w:rFonts w:ascii="Bookman Old Style" w:eastAsiaTheme="majorEastAsia" w:hAnsi="Bookman Old Style" w:cs="Times New Roman"/>
          <w:b/>
          <w:lang w:eastAsia="pl-PL"/>
        </w:rPr>
        <w:t xml:space="preserve"> </w:t>
      </w:r>
      <w:r w:rsidR="001F0572">
        <w:rPr>
          <w:rFonts w:ascii="Bookman Old Style" w:eastAsiaTheme="majorEastAsia" w:hAnsi="Bookman Old Style" w:cs="Times New Roman"/>
          <w:b/>
          <w:lang w:eastAsia="pl-PL"/>
        </w:rPr>
        <w:t xml:space="preserve">wobec których czynności </w:t>
      </w:r>
      <w:r w:rsidR="002F2F8A">
        <w:rPr>
          <w:rFonts w:ascii="Bookman Old Style" w:eastAsiaTheme="majorEastAsia" w:hAnsi="Bookman Old Style" w:cs="Times New Roman"/>
          <w:b/>
          <w:lang w:eastAsia="pl-PL"/>
        </w:rPr>
        <w:t>ustawowe</w:t>
      </w:r>
      <w:r w:rsidR="001F0572">
        <w:rPr>
          <w:rFonts w:ascii="Bookman Old Style" w:eastAsiaTheme="majorEastAsia" w:hAnsi="Bookman Old Style" w:cs="Times New Roman"/>
          <w:b/>
          <w:lang w:eastAsia="pl-PL"/>
        </w:rPr>
        <w:t xml:space="preserve"> wykonuje </w:t>
      </w:r>
      <w:r w:rsidR="00AF2C9E">
        <w:rPr>
          <w:rFonts w:ascii="Bookman Old Style" w:eastAsiaTheme="majorEastAsia" w:hAnsi="Bookman Old Style" w:cs="Times New Roman"/>
          <w:b/>
          <w:lang w:eastAsia="pl-PL"/>
        </w:rPr>
        <w:t>G</w:t>
      </w:r>
      <w:r w:rsidR="001F0572">
        <w:rPr>
          <w:rFonts w:ascii="Bookman Old Style" w:eastAsiaTheme="majorEastAsia" w:hAnsi="Bookman Old Style" w:cs="Times New Roman"/>
          <w:b/>
          <w:lang w:eastAsia="pl-PL"/>
        </w:rPr>
        <w:t xml:space="preserve">raniczny </w:t>
      </w:r>
      <w:r w:rsidR="00AF2C9E">
        <w:rPr>
          <w:rFonts w:ascii="Bookman Old Style" w:eastAsiaTheme="majorEastAsia" w:hAnsi="Bookman Old Style" w:cs="Times New Roman"/>
          <w:b/>
          <w:lang w:eastAsia="pl-PL"/>
        </w:rPr>
        <w:t>Le</w:t>
      </w:r>
      <w:r w:rsidR="001F0572">
        <w:rPr>
          <w:rFonts w:ascii="Bookman Old Style" w:eastAsiaTheme="majorEastAsia" w:hAnsi="Bookman Old Style" w:cs="Times New Roman"/>
          <w:b/>
          <w:lang w:eastAsia="pl-PL"/>
        </w:rPr>
        <w:t xml:space="preserve">karz </w:t>
      </w:r>
      <w:r w:rsidR="00AF2C9E">
        <w:rPr>
          <w:rFonts w:ascii="Bookman Old Style" w:eastAsiaTheme="majorEastAsia" w:hAnsi="Bookman Old Style" w:cs="Times New Roman"/>
          <w:b/>
          <w:lang w:eastAsia="pl-PL"/>
        </w:rPr>
        <w:t>W</w:t>
      </w:r>
      <w:r w:rsidR="001F0572">
        <w:rPr>
          <w:rFonts w:ascii="Bookman Old Style" w:eastAsiaTheme="majorEastAsia" w:hAnsi="Bookman Old Style" w:cs="Times New Roman"/>
          <w:b/>
          <w:lang w:eastAsia="pl-PL"/>
        </w:rPr>
        <w:t>eterynarii</w:t>
      </w:r>
    </w:p>
    <w:p w:rsidR="0047764E" w:rsidRPr="009E095D" w:rsidRDefault="0047764E" w:rsidP="0047764E">
      <w:pPr>
        <w:keepNext/>
        <w:keepLines/>
        <w:spacing w:before="40" w:after="0" w:line="360" w:lineRule="auto"/>
        <w:ind w:left="720"/>
        <w:outlineLvl w:val="1"/>
        <w:rPr>
          <w:rFonts w:ascii="Bookman Old Style" w:eastAsiaTheme="majorEastAsia" w:hAnsi="Bookman Old Style" w:cs="Times New Roman"/>
          <w:b/>
          <w:lang w:eastAsia="pl-PL"/>
        </w:rPr>
      </w:pPr>
    </w:p>
    <w:p w:rsidR="0047764E" w:rsidRPr="009E095D" w:rsidRDefault="0036329D" w:rsidP="0047764E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Na podstawie art. 13 ust. 1 i 2 rozporządzenia Parlamentu Europejskiego </w:t>
      </w:r>
      <w:r w:rsidR="009E095D">
        <w:rPr>
          <w:rFonts w:ascii="Bookman Old Style" w:eastAsia="Times New Roman" w:hAnsi="Bookman Old Style" w:cs="Times New Roman"/>
          <w:lang w:eastAsia="pl-PL"/>
        </w:rPr>
        <w:br/>
      </w:r>
      <w:r w:rsidRPr="009E095D">
        <w:rPr>
          <w:rFonts w:ascii="Bookman Old Style" w:eastAsia="Times New Roman" w:hAnsi="Bookman Old Style" w:cs="Times New Roman"/>
          <w:lang w:eastAsia="pl-PL"/>
        </w:rPr>
        <w:t xml:space="preserve">i Rady (UE) 2016/679 z dnia 27 kwietnia 2016 r. w sprawie ochrony osób fizycznych w związku z przetwarzaniem danych osobowych i w sprawie swobodnego przepływu takich danych oraz uchylenia dyrektywy 95/46/WE (ogólnego rozporządzenia </w:t>
      </w:r>
      <w:r w:rsidR="009E095D">
        <w:rPr>
          <w:rFonts w:ascii="Bookman Old Style" w:eastAsia="Times New Roman" w:hAnsi="Bookman Old Style" w:cs="Times New Roman"/>
          <w:lang w:eastAsia="pl-PL"/>
        </w:rPr>
        <w:br/>
      </w:r>
      <w:r w:rsidRPr="009E095D">
        <w:rPr>
          <w:rFonts w:ascii="Bookman Old Style" w:eastAsia="Times New Roman" w:hAnsi="Bookman Old Style" w:cs="Times New Roman"/>
          <w:lang w:eastAsia="pl-PL"/>
        </w:rPr>
        <w:t>o ochronie danych), Dz.U.UE.L.2016.119.1 (dalej: R</w:t>
      </w:r>
      <w:r w:rsidR="009E095D">
        <w:rPr>
          <w:rFonts w:ascii="Bookman Old Style" w:eastAsia="Times New Roman" w:hAnsi="Bookman Old Style" w:cs="Times New Roman"/>
          <w:lang w:eastAsia="pl-PL"/>
        </w:rPr>
        <w:t xml:space="preserve">ODO), uprzejmie </w:t>
      </w:r>
      <w:r w:rsidR="009E095D">
        <w:rPr>
          <w:rFonts w:ascii="Bookman Old Style" w:eastAsia="Times New Roman" w:hAnsi="Bookman Old Style" w:cs="Times New Roman"/>
          <w:lang w:eastAsia="pl-PL"/>
        </w:rPr>
        <w:br/>
        <w:t xml:space="preserve">informujemy, </w:t>
      </w:r>
      <w:r w:rsidRPr="009E095D">
        <w:rPr>
          <w:rFonts w:ascii="Bookman Old Style" w:eastAsia="Times New Roman" w:hAnsi="Bookman Old Style" w:cs="Times New Roman"/>
          <w:lang w:eastAsia="pl-PL"/>
        </w:rPr>
        <w:t>że</w:t>
      </w:r>
      <w:r w:rsidR="0047764E" w:rsidRPr="009E095D">
        <w:rPr>
          <w:rFonts w:ascii="Bookman Old Style" w:eastAsia="Times New Roman" w:hAnsi="Bookman Old Style" w:cs="Times New Roman"/>
          <w:lang w:eastAsia="pl-PL"/>
        </w:rPr>
        <w:t>:</w:t>
      </w:r>
    </w:p>
    <w:p w:rsidR="00EB34BD" w:rsidRPr="009E095D" w:rsidRDefault="0047764E" w:rsidP="0047764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1) </w:t>
      </w:r>
      <w:proofErr w:type="spellStart"/>
      <w:r w:rsidR="00EB34BD" w:rsidRPr="009E095D">
        <w:rPr>
          <w:rFonts w:ascii="Bookman Old Style" w:eastAsia="Times New Roman" w:hAnsi="Bookman Old Style" w:cs="Times New Roman"/>
          <w:lang w:eastAsia="pl-PL"/>
        </w:rPr>
        <w:t>współ</w:t>
      </w:r>
      <w:r w:rsidR="0005171B" w:rsidRPr="009E095D">
        <w:rPr>
          <w:rFonts w:ascii="Bookman Old Style" w:eastAsia="Times New Roman" w:hAnsi="Bookman Old Style" w:cs="Times New Roman"/>
          <w:lang w:eastAsia="pl-PL"/>
        </w:rPr>
        <w:t>a</w:t>
      </w:r>
      <w:r w:rsidRPr="009E095D">
        <w:rPr>
          <w:rFonts w:ascii="Bookman Old Style" w:eastAsia="Times New Roman" w:hAnsi="Bookman Old Style" w:cs="Times New Roman"/>
          <w:lang w:eastAsia="pl-PL"/>
        </w:rPr>
        <w:t>dmin</w:t>
      </w:r>
      <w:r w:rsidR="005E0F5D">
        <w:rPr>
          <w:rFonts w:ascii="Bookman Old Style" w:eastAsia="Times New Roman" w:hAnsi="Bookman Old Style" w:cs="Times New Roman"/>
          <w:lang w:eastAsia="pl-PL"/>
        </w:rPr>
        <w:t>istratorem</w:t>
      </w:r>
      <w:proofErr w:type="spellEnd"/>
      <w:r w:rsidR="005E0F5D">
        <w:rPr>
          <w:rFonts w:ascii="Bookman Old Style" w:eastAsia="Times New Roman" w:hAnsi="Bookman Old Style" w:cs="Times New Roman"/>
          <w:lang w:eastAsia="pl-PL"/>
        </w:rPr>
        <w:t xml:space="preserve"> danych osobowych</w:t>
      </w:r>
      <w:r w:rsidR="00EB34BD" w:rsidRPr="009E095D">
        <w:rPr>
          <w:rFonts w:ascii="Bookman Old Style" w:eastAsia="Times New Roman" w:hAnsi="Bookman Old Style" w:cs="Times New Roman"/>
          <w:lang w:eastAsia="pl-PL"/>
        </w:rPr>
        <w:t>:</w:t>
      </w:r>
    </w:p>
    <w:p w:rsidR="0047764E" w:rsidRPr="009E095D" w:rsidRDefault="00EB34BD" w:rsidP="009E095D">
      <w:pPr>
        <w:spacing w:after="0" w:line="360" w:lineRule="auto"/>
        <w:ind w:left="708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>a)</w:t>
      </w:r>
      <w:r w:rsidR="0047764E" w:rsidRPr="009E095D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>w ramach zadań realizowanych przez Główn</w:t>
      </w:r>
      <w:r w:rsidR="00F83B92">
        <w:rPr>
          <w:rFonts w:ascii="Bookman Old Style" w:eastAsia="Times New Roman" w:hAnsi="Bookman Old Style" w:cs="Times New Roman"/>
          <w:lang w:eastAsia="pl-PL"/>
        </w:rPr>
        <w:t>ego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F83B92">
        <w:rPr>
          <w:rFonts w:ascii="Bookman Old Style" w:eastAsia="Times New Roman" w:hAnsi="Bookman Old Style" w:cs="Times New Roman"/>
          <w:lang w:eastAsia="pl-PL"/>
        </w:rPr>
        <w:t>Lekarza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Weterynarii jest Główny Lekarz Weterynarii (adres siedziby: ul. Wspólna 30, 00-930 Warszawa, kontakt: e-mail: wet@wetgiw.gov.pl, </w:t>
      </w:r>
      <w:proofErr w:type="spellStart"/>
      <w:r w:rsidR="009E095D" w:rsidRPr="009E095D">
        <w:rPr>
          <w:rFonts w:ascii="Bookman Old Style" w:eastAsia="Times New Roman" w:hAnsi="Bookman Old Style" w:cs="Times New Roman"/>
          <w:lang w:eastAsia="pl-PL"/>
        </w:rPr>
        <w:t>tel</w:t>
      </w:r>
      <w:proofErr w:type="spellEnd"/>
      <w:r w:rsidR="009E095D" w:rsidRPr="009E095D">
        <w:rPr>
          <w:rFonts w:ascii="Bookman Old Style" w:eastAsia="Times New Roman" w:hAnsi="Bookman Old Style" w:cs="Times New Roman"/>
          <w:lang w:eastAsia="pl-PL"/>
        </w:rPr>
        <w:t>: (</w:t>
      </w:r>
      <w:r w:rsidR="001F0572">
        <w:rPr>
          <w:rFonts w:ascii="Bookman Old Style" w:eastAsia="Times New Roman" w:hAnsi="Bookman Old Style" w:cs="Times New Roman"/>
          <w:lang w:eastAsia="pl-PL"/>
        </w:rPr>
        <w:t>48) 22 623 17 17, 22 623 20 89)</w:t>
      </w:r>
      <w:r w:rsidRPr="009E095D">
        <w:rPr>
          <w:rFonts w:ascii="Bookman Old Style" w:eastAsia="Times New Roman" w:hAnsi="Bookman Old Style" w:cs="Times New Roman"/>
          <w:lang w:eastAsia="pl-PL"/>
        </w:rPr>
        <w:t>,</w:t>
      </w:r>
    </w:p>
    <w:p w:rsidR="00EB34BD" w:rsidRPr="009E095D" w:rsidRDefault="00EB34BD" w:rsidP="00FD6621">
      <w:pPr>
        <w:spacing w:after="0" w:line="360" w:lineRule="auto"/>
        <w:ind w:left="708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b) 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w ramach zadań realizowanych przez </w:t>
      </w:r>
      <w:r w:rsidR="00FD6621">
        <w:rPr>
          <w:rFonts w:ascii="Bookman Old Style" w:eastAsia="Times New Roman" w:hAnsi="Bookman Old Style" w:cs="Times New Roman"/>
          <w:lang w:eastAsia="pl-PL"/>
        </w:rPr>
        <w:t>Graniczn</w:t>
      </w:r>
      <w:r w:rsidR="00F83B92">
        <w:rPr>
          <w:rFonts w:ascii="Bookman Old Style" w:eastAsia="Times New Roman" w:hAnsi="Bookman Old Style" w:cs="Times New Roman"/>
          <w:lang w:eastAsia="pl-PL"/>
        </w:rPr>
        <w:t>ego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F83B92">
        <w:rPr>
          <w:rFonts w:ascii="Bookman Old Style" w:eastAsia="Times New Roman" w:hAnsi="Bookman Old Style" w:cs="Times New Roman"/>
          <w:lang w:eastAsia="pl-PL"/>
        </w:rPr>
        <w:t>Lekarza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Weterynarii w </w:t>
      </w:r>
      <w:r w:rsidR="00AF2C9E">
        <w:rPr>
          <w:rFonts w:ascii="Bookman Old Style" w:eastAsia="Times New Roman" w:hAnsi="Bookman Old Style" w:cs="Times New Roman"/>
          <w:lang w:eastAsia="pl-PL"/>
        </w:rPr>
        <w:t>Korczowej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jest </w:t>
      </w:r>
      <w:r w:rsidR="00FD6621">
        <w:rPr>
          <w:rFonts w:ascii="Bookman Old Style" w:eastAsia="Times New Roman" w:hAnsi="Bookman Old Style" w:cs="Times New Roman"/>
          <w:lang w:eastAsia="pl-PL"/>
        </w:rPr>
        <w:t xml:space="preserve">Graniczny Lekarz Weterynarii w </w:t>
      </w:r>
      <w:r w:rsidR="00AF2C9E">
        <w:rPr>
          <w:rFonts w:ascii="Bookman Old Style" w:eastAsia="Times New Roman" w:hAnsi="Bookman Old Style" w:cs="Times New Roman"/>
          <w:lang w:eastAsia="pl-PL"/>
        </w:rPr>
        <w:t>Korczowej</w:t>
      </w:r>
      <w:r w:rsidRPr="009E095D">
        <w:rPr>
          <w:rFonts w:ascii="Bookman Old Style" w:eastAsia="Times New Roman" w:hAnsi="Bookman Old Style" w:cs="Times New Roman"/>
          <w:lang w:eastAsia="pl-PL"/>
        </w:rPr>
        <w:t>, który wykonuje obowiązki informacyjne, o których mowa w art. 13 i 14 RODO;</w:t>
      </w:r>
    </w:p>
    <w:p w:rsidR="00EB34BD" w:rsidRPr="009E095D" w:rsidRDefault="0047764E" w:rsidP="0047764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2) </w:t>
      </w:r>
      <w:r w:rsidR="009E095D" w:rsidRPr="009E095D">
        <w:rPr>
          <w:rFonts w:ascii="Bookman Old Style" w:hAnsi="Bookman Old Style"/>
        </w:rPr>
        <w:t>w sprawach z zakresu ochrony danych osobowych</w:t>
      </w:r>
      <w:r w:rsidR="00CE08BF" w:rsidRPr="00CE08BF">
        <w:t xml:space="preserve"> </w:t>
      </w:r>
      <w:r w:rsidR="00CE08BF" w:rsidRPr="00CE08BF">
        <w:rPr>
          <w:rFonts w:ascii="Bookman Old Style" w:hAnsi="Bookman Old Style"/>
        </w:rPr>
        <w:t>przetwarzanych</w:t>
      </w:r>
      <w:r w:rsidR="009E095D" w:rsidRPr="009E095D">
        <w:rPr>
          <w:rFonts w:ascii="Bookman Old Style" w:hAnsi="Bookman Old Style"/>
        </w:rPr>
        <w:t xml:space="preserve"> możliwy jest kontakt pod adresem mailowym lub telefonicznym</w:t>
      </w:r>
      <w:r w:rsidR="00EB34BD" w:rsidRPr="009E095D">
        <w:rPr>
          <w:rFonts w:ascii="Bookman Old Style" w:eastAsia="Times New Roman" w:hAnsi="Bookman Old Style" w:cs="Times New Roman"/>
          <w:lang w:eastAsia="pl-PL"/>
        </w:rPr>
        <w:t>:</w:t>
      </w:r>
    </w:p>
    <w:p w:rsidR="0047764E" w:rsidRPr="009E095D" w:rsidRDefault="00EB34BD" w:rsidP="009E095D">
      <w:pPr>
        <w:spacing w:after="0" w:line="360" w:lineRule="auto"/>
        <w:ind w:left="708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a) </w:t>
      </w:r>
      <w:r w:rsidR="0071761E" w:rsidRPr="009E095D">
        <w:rPr>
          <w:rFonts w:ascii="Bookman Old Style" w:eastAsia="Times New Roman" w:hAnsi="Bookman Old Style" w:cs="Times New Roman"/>
          <w:lang w:eastAsia="pl-PL"/>
        </w:rPr>
        <w:t>w Głównym Inspektoracie Weterynarii:</w:t>
      </w:r>
      <w:r w:rsidR="0047764E" w:rsidRPr="009E095D">
        <w:rPr>
          <w:rFonts w:ascii="Bookman Old Style" w:eastAsia="Times New Roman" w:hAnsi="Bookman Old Style" w:cs="Times New Roman"/>
          <w:lang w:eastAsia="pl-PL"/>
        </w:rPr>
        <w:t xml:space="preserve"> </w:t>
      </w:r>
      <w:hyperlink r:id="rId5" w:history="1">
        <w:r w:rsidR="0047764E" w:rsidRPr="009E095D">
          <w:rPr>
            <w:rStyle w:val="Hipercze"/>
            <w:rFonts w:ascii="Bookman Old Style" w:eastAsia="Times New Roman" w:hAnsi="Bookman Old Style" w:cs="Times New Roman"/>
            <w:lang w:eastAsia="pl-PL"/>
          </w:rPr>
          <w:t>iod@wetgiw.gov.pl</w:t>
        </w:r>
      </w:hyperlink>
      <w:r w:rsidR="0047764E" w:rsidRPr="009E095D">
        <w:rPr>
          <w:rFonts w:ascii="Bookman Old Style" w:eastAsia="Times New Roman" w:hAnsi="Bookman Old Style" w:cs="Times New Roman"/>
          <w:lang w:eastAsia="pl-PL"/>
        </w:rPr>
        <w:t>., tel. 22 623 24 81</w:t>
      </w:r>
      <w:r w:rsidRPr="009E095D">
        <w:rPr>
          <w:rFonts w:ascii="Bookman Old Style" w:eastAsia="Times New Roman" w:hAnsi="Bookman Old Style" w:cs="Times New Roman"/>
          <w:lang w:eastAsia="pl-PL"/>
        </w:rPr>
        <w:t>,</w:t>
      </w:r>
    </w:p>
    <w:p w:rsidR="00EB34BD" w:rsidRPr="009E095D" w:rsidRDefault="00EB34BD" w:rsidP="00EB34BD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>b)</w:t>
      </w:r>
      <w:r w:rsidR="0071761E" w:rsidRPr="009E095D">
        <w:rPr>
          <w:rFonts w:ascii="Bookman Old Style" w:eastAsia="Times New Roman" w:hAnsi="Bookman Old Style" w:cs="Times New Roman"/>
          <w:lang w:eastAsia="pl-PL"/>
        </w:rPr>
        <w:t xml:space="preserve"> w </w:t>
      </w:r>
      <w:r w:rsidR="00FD6621">
        <w:rPr>
          <w:rFonts w:ascii="Bookman Old Style" w:eastAsia="Times New Roman" w:hAnsi="Bookman Old Style" w:cs="Times New Roman"/>
          <w:lang w:eastAsia="pl-PL"/>
        </w:rPr>
        <w:t>Granicznym</w:t>
      </w:r>
      <w:r w:rsidR="0071761E" w:rsidRPr="009E095D">
        <w:rPr>
          <w:rFonts w:ascii="Bookman Old Style" w:eastAsia="Times New Roman" w:hAnsi="Bookman Old Style" w:cs="Times New Roman"/>
          <w:lang w:eastAsia="pl-PL"/>
        </w:rPr>
        <w:t xml:space="preserve"> Inspektoracie Weterynarii w </w:t>
      </w:r>
      <w:r w:rsidR="00AF2C9E">
        <w:rPr>
          <w:rFonts w:ascii="Bookman Old Style" w:eastAsia="Times New Roman" w:hAnsi="Bookman Old Style" w:cs="Times New Roman"/>
          <w:lang w:eastAsia="pl-PL"/>
        </w:rPr>
        <w:t>Korczowej</w:t>
      </w:r>
      <w:r w:rsidR="005A199C">
        <w:rPr>
          <w:rFonts w:ascii="Bookman Old Style" w:eastAsia="Times New Roman" w:hAnsi="Bookman Old Style" w:cs="Times New Roman"/>
          <w:lang w:eastAsia="pl-PL"/>
        </w:rPr>
        <w:t>, 37-552 Młyny</w:t>
      </w:r>
      <w:bookmarkStart w:id="1" w:name="_GoBack"/>
      <w:bookmarkEnd w:id="1"/>
      <w:r w:rsidR="0071761E" w:rsidRPr="009E095D">
        <w:rPr>
          <w:rFonts w:ascii="Bookman Old Style" w:eastAsia="Times New Roman" w:hAnsi="Bookman Old Style" w:cs="Times New Roman"/>
          <w:lang w:eastAsia="pl-PL"/>
        </w:rPr>
        <w:t xml:space="preserve"> :</w:t>
      </w:r>
      <w:r w:rsidR="00AF2C9E">
        <w:rPr>
          <w:rFonts w:ascii="Bookman Old Style" w:eastAsia="Times New Roman" w:hAnsi="Bookman Old Style" w:cs="Times New Roman"/>
          <w:lang w:eastAsia="pl-PL"/>
        </w:rPr>
        <w:t xml:space="preserve"> </w:t>
      </w:r>
      <w:hyperlink r:id="rId6" w:history="1">
        <w:r w:rsidR="00AF2C9E" w:rsidRPr="00B5713E">
          <w:rPr>
            <w:rStyle w:val="Hipercze"/>
            <w:rFonts w:ascii="Bookman Old Style" w:eastAsia="Times New Roman" w:hAnsi="Bookman Old Style" w:cs="Times New Roman"/>
            <w:lang w:eastAsia="pl-PL"/>
          </w:rPr>
          <w:t>korczowa.griw@wetgiw.gov.pl</w:t>
        </w:r>
      </w:hyperlink>
      <w:r w:rsidR="00AF2C9E">
        <w:rPr>
          <w:rFonts w:ascii="Bookman Old Style" w:eastAsia="Times New Roman" w:hAnsi="Bookman Old Style" w:cs="Times New Roman"/>
          <w:lang w:eastAsia="pl-PL"/>
        </w:rPr>
        <w:t>; tel. 16-6282342</w:t>
      </w:r>
    </w:p>
    <w:p w:rsidR="0047764E" w:rsidRPr="009E095D" w:rsidRDefault="0047764E" w:rsidP="00AF2C9E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3) dane osobowe przetwarzane będą w celu </w:t>
      </w:r>
      <w:r w:rsidR="00131212">
        <w:rPr>
          <w:rFonts w:ascii="Bookman Old Style" w:eastAsia="Times New Roman" w:hAnsi="Bookman Old Style" w:cs="Times New Roman"/>
          <w:lang w:eastAsia="pl-PL"/>
        </w:rPr>
        <w:t>wykonywania ustawowych zadań realizowanych przez granicznego lekarza weterynarii, w szczególności</w:t>
      </w:r>
      <w:r w:rsidRPr="009E095D">
        <w:rPr>
          <w:rFonts w:ascii="Bookman Old Style" w:eastAsia="Times New Roman" w:hAnsi="Bookman Old Style" w:cs="Times New Roman"/>
          <w:lang w:eastAsia="pl-PL"/>
        </w:rPr>
        <w:t xml:space="preserve"> na podstawie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FD6621">
        <w:rPr>
          <w:rFonts w:ascii="Bookman Old Style" w:eastAsia="Times New Roman" w:hAnsi="Bookman Old Style" w:cs="Times New Roman"/>
          <w:lang w:eastAsia="pl-PL"/>
        </w:rPr>
        <w:t xml:space="preserve">ustawy </w:t>
      </w:r>
      <w:r w:rsidR="00FD6621" w:rsidRPr="00FD6621">
        <w:rPr>
          <w:rFonts w:ascii="Bookman Old Style" w:eastAsia="Times New Roman" w:hAnsi="Bookman Old Style" w:cs="Times New Roman"/>
          <w:lang w:eastAsia="pl-PL"/>
        </w:rPr>
        <w:t>z dnia 27 sierpnia 2003 r</w:t>
      </w:r>
      <w:r w:rsidR="00FD6621">
        <w:rPr>
          <w:rFonts w:ascii="Bookman Old Style" w:eastAsia="Times New Roman" w:hAnsi="Bookman Old Style" w:cs="Times New Roman"/>
          <w:lang w:eastAsia="pl-PL"/>
        </w:rPr>
        <w:t>. o weterynaryjnej kontroli granicznej</w:t>
      </w:r>
      <w:r w:rsidR="00131212">
        <w:rPr>
          <w:rFonts w:ascii="Bookman Old Style" w:eastAsia="Times New Roman" w:hAnsi="Bookman Old Style" w:cs="Times New Roman"/>
          <w:lang w:eastAsia="pl-PL"/>
        </w:rPr>
        <w:t xml:space="preserve"> oraz ustawy</w:t>
      </w:r>
      <w:r w:rsidR="00FD6621" w:rsidRPr="00FD6621">
        <w:t xml:space="preserve"> </w:t>
      </w:r>
      <w:r w:rsidR="00131212" w:rsidRPr="00131212">
        <w:rPr>
          <w:rFonts w:ascii="Bookman Old Style" w:eastAsia="Times New Roman" w:hAnsi="Bookman Old Style" w:cs="Times New Roman"/>
          <w:lang w:eastAsia="pl-PL"/>
        </w:rPr>
        <w:t>z dnia 11 marca 2004 r. o ochronie zdrowia zwierząt oraz zwalczaniu chorób zakaźnych zwierząt</w:t>
      </w:r>
      <w:r w:rsidR="009E095D">
        <w:rPr>
          <w:rFonts w:ascii="Bookman Old Style" w:eastAsia="Times New Roman" w:hAnsi="Bookman Old Style" w:cs="Times New Roman"/>
          <w:lang w:eastAsia="pl-PL"/>
        </w:rPr>
        <w:t>;</w:t>
      </w:r>
    </w:p>
    <w:p w:rsidR="0047764E" w:rsidRPr="009E095D" w:rsidRDefault="0071761E" w:rsidP="0047764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>4</w:t>
      </w:r>
      <w:r w:rsidR="0047764E" w:rsidRPr="009E095D">
        <w:rPr>
          <w:rFonts w:ascii="Bookman Old Style" w:eastAsia="Times New Roman" w:hAnsi="Bookman Old Style" w:cs="Times New Roman"/>
          <w:lang w:eastAsia="pl-PL"/>
        </w:rPr>
        <w:t xml:space="preserve">) </w:t>
      </w:r>
      <w:r w:rsidR="009E095D" w:rsidRPr="009E095D">
        <w:rPr>
          <w:rFonts w:ascii="Bookman Old Style" w:hAnsi="Bookman Old Style"/>
        </w:rPr>
        <w:t xml:space="preserve">dane osobowe są przetwarzane przez okres wymagany prawem, określony </w:t>
      </w:r>
      <w:r w:rsidR="009E095D" w:rsidRPr="009E095D">
        <w:rPr>
          <w:rFonts w:ascii="Bookman Old Style" w:hAnsi="Bookman Old Style"/>
        </w:rPr>
        <w:br/>
        <w:t>w szczególności na podstawie przepisów o narodowym zasobie archiwalnym</w:t>
      </w:r>
      <w:r w:rsidR="009E095D" w:rsidRPr="009E095D">
        <w:rPr>
          <w:rFonts w:ascii="Bookman Old Style" w:hAnsi="Bookman Old Style"/>
        </w:rPr>
        <w:br/>
        <w:t xml:space="preserve"> i  archiwach</w:t>
      </w:r>
      <w:r w:rsidRPr="009E095D">
        <w:rPr>
          <w:rFonts w:ascii="Bookman Old Style" w:eastAsia="Times New Roman" w:hAnsi="Bookman Old Style" w:cs="Times New Roman"/>
          <w:lang w:eastAsia="pl-PL"/>
        </w:rPr>
        <w:t>;</w:t>
      </w:r>
    </w:p>
    <w:p w:rsidR="0071761E" w:rsidRPr="009E095D" w:rsidRDefault="0071761E" w:rsidP="0071761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5) </w:t>
      </w:r>
      <w:r w:rsidR="00FD6621">
        <w:rPr>
          <w:rFonts w:ascii="Bookman Old Style" w:eastAsia="Times New Roman" w:hAnsi="Bookman Old Style" w:cs="Times New Roman"/>
          <w:lang w:eastAsia="pl-PL"/>
        </w:rPr>
        <w:t>dane osobowe nie są przekazywane innym odbiorcom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>;</w:t>
      </w:r>
    </w:p>
    <w:p w:rsidR="0071761E" w:rsidRPr="009E095D" w:rsidRDefault="0071761E" w:rsidP="0071761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lastRenderedPageBreak/>
        <w:t xml:space="preserve">6) </w:t>
      </w:r>
      <w:r w:rsidR="009E095D" w:rsidRPr="009E095D">
        <w:rPr>
          <w:rFonts w:ascii="Bookman Old Style" w:hAnsi="Bookman Old Style"/>
        </w:rPr>
        <w:t>każdy, którego dane osobowe są przetwarzane, ma prawo do żądania dostępu do swoich danych osobowych, ich sprostowania lub ograniczenia przetwarzania</w:t>
      </w:r>
      <w:r w:rsidRPr="009E095D">
        <w:rPr>
          <w:rFonts w:ascii="Bookman Old Style" w:eastAsia="Times New Roman" w:hAnsi="Bookman Old Style" w:cs="Times New Roman"/>
          <w:lang w:eastAsia="pl-PL"/>
        </w:rPr>
        <w:t>;</w:t>
      </w:r>
    </w:p>
    <w:p w:rsidR="0071761E" w:rsidRPr="009E095D" w:rsidRDefault="0071761E" w:rsidP="0071761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>7) mają Państwo prawo wnieść skargę do organu nadzorczego, którym w Polsce jest Prezes Urzędu Ochrony Danych Osobowych (adres siedziby: ul. Stawki 2, 00-193 Warszawa);</w:t>
      </w:r>
    </w:p>
    <w:p w:rsidR="0071761E" w:rsidRPr="009E095D" w:rsidRDefault="0071761E" w:rsidP="0071761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8) </w:t>
      </w:r>
      <w:r w:rsidR="00F83B92" w:rsidRPr="00F83B92">
        <w:rPr>
          <w:rFonts w:ascii="Bookman Old Style" w:hAnsi="Bookman Old Style"/>
        </w:rPr>
        <w:t xml:space="preserve">podanie danych osobowych jest konieczne w celu realizacji sprawy, z którą zwraca się osoba fizyczna do </w:t>
      </w:r>
      <w:r w:rsidR="00F83B92">
        <w:rPr>
          <w:rFonts w:ascii="Bookman Old Style" w:hAnsi="Bookman Old Style"/>
        </w:rPr>
        <w:t>granicznego lekarza weterynarii</w:t>
      </w:r>
      <w:r w:rsidRPr="009E095D">
        <w:rPr>
          <w:rFonts w:ascii="Bookman Old Style" w:eastAsia="Times New Roman" w:hAnsi="Bookman Old Style" w:cs="Times New Roman"/>
          <w:lang w:eastAsia="pl-PL"/>
        </w:rPr>
        <w:t>;</w:t>
      </w:r>
    </w:p>
    <w:p w:rsidR="007F53B7" w:rsidRPr="009E095D" w:rsidRDefault="0071761E" w:rsidP="009E095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9E095D">
        <w:rPr>
          <w:rFonts w:ascii="Bookman Old Style" w:eastAsia="Times New Roman" w:hAnsi="Bookman Old Style" w:cs="Times New Roman"/>
          <w:lang w:eastAsia="pl-PL"/>
        </w:rPr>
        <w:t xml:space="preserve">9) 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 xml:space="preserve"> Inspekcja Weterynaryjna nie posiada uprawnień do wydawania decyzji, o której m</w:t>
      </w:r>
      <w:r w:rsidR="009E095D">
        <w:rPr>
          <w:rFonts w:ascii="Bookman Old Style" w:eastAsia="Times New Roman" w:hAnsi="Bookman Old Style" w:cs="Times New Roman"/>
          <w:lang w:eastAsia="pl-PL"/>
        </w:rPr>
        <w:t>owa w art. 22 ust. 1 RODO</w:t>
      </w:r>
      <w:r w:rsidR="009E095D" w:rsidRPr="009E095D">
        <w:rPr>
          <w:rFonts w:ascii="Bookman Old Style" w:eastAsia="Times New Roman" w:hAnsi="Bookman Old Style" w:cs="Times New Roman"/>
          <w:lang w:eastAsia="pl-PL"/>
        </w:rPr>
        <w:t>, co oznacza, że żadne rozstrzygnięcia dotyczące Państwa nie będą zapadać automatycznie oraz nie będą tworzone Państwa profile.</w:t>
      </w:r>
    </w:p>
    <w:sectPr w:rsidR="007F53B7" w:rsidRPr="009E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altName w:val="Sitka Small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E0BDE"/>
    <w:multiLevelType w:val="hybridMultilevel"/>
    <w:tmpl w:val="45D8F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E"/>
    <w:rsid w:val="0005171B"/>
    <w:rsid w:val="000C28B5"/>
    <w:rsid w:val="000F2932"/>
    <w:rsid w:val="0011643D"/>
    <w:rsid w:val="00131212"/>
    <w:rsid w:val="001F0572"/>
    <w:rsid w:val="002B3A15"/>
    <w:rsid w:val="002F2F8A"/>
    <w:rsid w:val="00302D2F"/>
    <w:rsid w:val="00315E1B"/>
    <w:rsid w:val="0036329D"/>
    <w:rsid w:val="00394D35"/>
    <w:rsid w:val="0047764E"/>
    <w:rsid w:val="005A199C"/>
    <w:rsid w:val="005E0F5D"/>
    <w:rsid w:val="0071761E"/>
    <w:rsid w:val="007D64B6"/>
    <w:rsid w:val="007F53B7"/>
    <w:rsid w:val="00962810"/>
    <w:rsid w:val="009E095D"/>
    <w:rsid w:val="00AA275B"/>
    <w:rsid w:val="00AA334C"/>
    <w:rsid w:val="00AC014D"/>
    <w:rsid w:val="00AF2C9E"/>
    <w:rsid w:val="00B10215"/>
    <w:rsid w:val="00B61FCF"/>
    <w:rsid w:val="00B75BED"/>
    <w:rsid w:val="00BB208D"/>
    <w:rsid w:val="00C14BD9"/>
    <w:rsid w:val="00CE08BF"/>
    <w:rsid w:val="00EB34BD"/>
    <w:rsid w:val="00F83B9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51D8-0A2C-4951-A3AE-31548CB6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76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czowa.griw@wetgiw.gov.pl" TargetMode="External"/><Relationship Id="rId5" Type="http://schemas.openxmlformats.org/officeDocument/2006/relationships/hyperlink" Target="mailto:iod@wetg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marcin.maliszewski</dc:creator>
  <cp:keywords/>
  <dc:description/>
  <cp:lastModifiedBy>Admin</cp:lastModifiedBy>
  <cp:revision>4</cp:revision>
  <cp:lastPrinted>2018-05-30T07:46:00Z</cp:lastPrinted>
  <dcterms:created xsi:type="dcterms:W3CDTF">2018-05-30T07:47:00Z</dcterms:created>
  <dcterms:modified xsi:type="dcterms:W3CDTF">2018-06-06T08:11:00Z</dcterms:modified>
</cp:coreProperties>
</file>